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C588"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41BAE0C"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14F0F2AE" w14:textId="77777777" w:rsidR="002B1518" w:rsidRPr="0043742D" w:rsidRDefault="002B1518" w:rsidP="002B1518">
      <w:pPr>
        <w:rPr>
          <w:rFonts w:ascii="Times New Roman" w:hAnsi="Times New Roman" w:cs="Times New Roman"/>
          <w:sz w:val="16"/>
          <w:szCs w:val="16"/>
        </w:rPr>
      </w:pPr>
    </w:p>
    <w:p w14:paraId="7A9ABB66"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4385D991" wp14:editId="00F85BF5">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583BE75E"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D27E0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4DCC64CA" w14:textId="77777777" w:rsidR="004F2B46" w:rsidRPr="00851497" w:rsidRDefault="004F2B46"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54367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5D67854"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030124">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5D991"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" fillcolor="#e7e6e6 [3214]">
                <v:textbox>
                  <w:txbxContent>
                    <w:p w14:paraId="583BE75E"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D27E0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4DCC64CA" w14:textId="77777777" w:rsidR="004F2B46" w:rsidRPr="00851497" w:rsidRDefault="004F2B46"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54367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5D67854"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030124">
                        <w:rPr>
                          <w:rFonts w:ascii="Times New Roman" w:hAnsi="Times New Roman" w:cs="Times New Roman"/>
                          <w:sz w:val="16"/>
                          <w:szCs w:val="16"/>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1D142F1E" w14:textId="77777777" w:rsidR="00741BC6" w:rsidRPr="0043742D" w:rsidRDefault="00741BC6" w:rsidP="00741BC6">
      <w:pPr>
        <w:rPr>
          <w:rFonts w:ascii="Times New Roman" w:hAnsi="Times New Roman" w:cs="Times New Roman"/>
          <w:sz w:val="16"/>
          <w:szCs w:val="16"/>
        </w:rPr>
      </w:pPr>
    </w:p>
    <w:p w14:paraId="2A605D81"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52EC7608" wp14:editId="5478FB4E">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203342F1" w14:textId="77777777" w:rsidR="004F2B46" w:rsidRPr="00851497" w:rsidRDefault="004F2B46"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C7608"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" fillcolor="#e7e6e6 [3214]">
                <v:textbox>
                  <w:txbxContent>
                    <w:p w14:paraId="203342F1" w14:textId="77777777" w:rsidR="004F2B46" w:rsidRPr="00851497" w:rsidRDefault="004F2B46"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4DEFDBE7"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272576E4" w14:textId="77777777" w:rsidTr="0043742D">
        <w:trPr>
          <w:trHeight w:val="287"/>
        </w:trPr>
        <w:tc>
          <w:tcPr>
            <w:tcW w:w="4531" w:type="dxa"/>
          </w:tcPr>
          <w:p w14:paraId="05D4160C"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345E77C4"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02F5FF86" w14:textId="77777777" w:rsidTr="0043742D">
        <w:trPr>
          <w:trHeight w:val="215"/>
        </w:trPr>
        <w:tc>
          <w:tcPr>
            <w:tcW w:w="4531" w:type="dxa"/>
          </w:tcPr>
          <w:p w14:paraId="634ED6C0"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6291805B" w14:textId="38E12DA0" w:rsidR="00E755E2" w:rsidRPr="007C40D5" w:rsidRDefault="00030124" w:rsidP="00AC3C1C">
            <w:pPr>
              <w:spacing w:before="120" w:after="120"/>
              <w:rPr>
                <w:rFonts w:ascii="Times New Roman" w:hAnsi="Times New Roman" w:cs="Times New Roman"/>
                <w:sz w:val="16"/>
                <w:szCs w:val="16"/>
              </w:rPr>
            </w:pPr>
            <w:r w:rsidRPr="00030124">
              <w:rPr>
                <w:rFonts w:ascii="Times New Roman" w:hAnsi="Times New Roman" w:cs="Times New Roman"/>
                <w:sz w:val="16"/>
                <w:szCs w:val="16"/>
              </w:rPr>
              <w:t>Serviciul Public de Interes Local pentru Administrarea Parcărilor Publice din municipiul Timișoara- TIMPARK</w:t>
            </w:r>
          </w:p>
        </w:tc>
      </w:tr>
      <w:tr w:rsidR="00E755E2" w:rsidRPr="007C40D5" w14:paraId="3F8FEA31" w14:textId="77777777" w:rsidTr="00E755E2">
        <w:tc>
          <w:tcPr>
            <w:tcW w:w="4531" w:type="dxa"/>
          </w:tcPr>
          <w:p w14:paraId="325870B4"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05E865A4"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472C0E5D" w14:textId="77777777" w:rsidTr="00E755E2">
        <w:tc>
          <w:tcPr>
            <w:tcW w:w="4531" w:type="dxa"/>
          </w:tcPr>
          <w:p w14:paraId="0F183AB0"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41C4ADCD" w14:textId="77777777" w:rsidR="00AC3C1C" w:rsidRDefault="004F2B46" w:rsidP="00AC3C1C">
            <w:pPr>
              <w:spacing w:before="120" w:after="120"/>
              <w:rPr>
                <w:rFonts w:ascii="Times New Roman" w:hAnsi="Times New Roman" w:cs="Times New Roman"/>
                <w:sz w:val="16"/>
                <w:szCs w:val="16"/>
              </w:rPr>
            </w:pPr>
            <w:r>
              <w:rPr>
                <w:rFonts w:ascii="Times New Roman" w:hAnsi="Times New Roman" w:cs="Times New Roman"/>
                <w:sz w:val="16"/>
                <w:szCs w:val="16"/>
              </w:rPr>
              <w:t>Procedura simplificata prop</w:t>
            </w:r>
            <w:r w:rsidR="008107E3">
              <w:rPr>
                <w:rFonts w:ascii="Times New Roman" w:hAnsi="Times New Roman" w:cs="Times New Roman"/>
                <w:sz w:val="16"/>
                <w:szCs w:val="16"/>
              </w:rPr>
              <w:t>r</w:t>
            </w:r>
            <w:r>
              <w:rPr>
                <w:rFonts w:ascii="Times New Roman" w:hAnsi="Times New Roman" w:cs="Times New Roman"/>
                <w:sz w:val="16"/>
                <w:szCs w:val="16"/>
              </w:rPr>
              <w:t xml:space="preserve">ie  </w:t>
            </w:r>
            <w:r w:rsidRPr="004F2B46">
              <w:rPr>
                <w:rFonts w:ascii="Times New Roman" w:hAnsi="Times New Roman" w:cs="Times New Roman"/>
                <w:sz w:val="16"/>
                <w:szCs w:val="16"/>
              </w:rPr>
              <w:t>în conformitate cu prevederile din Legea nr. 9</w:t>
            </w:r>
            <w:r w:rsidR="008107E3">
              <w:rPr>
                <w:rFonts w:ascii="Times New Roman" w:hAnsi="Times New Roman" w:cs="Times New Roman"/>
                <w:sz w:val="16"/>
                <w:szCs w:val="16"/>
              </w:rPr>
              <w:t>8</w:t>
            </w:r>
            <w:r w:rsidRPr="004F2B46">
              <w:rPr>
                <w:rFonts w:ascii="Times New Roman" w:hAnsi="Times New Roman" w:cs="Times New Roman"/>
                <w:sz w:val="16"/>
                <w:szCs w:val="16"/>
              </w:rPr>
              <w:t>/ 2016</w:t>
            </w:r>
            <w:r>
              <w:rPr>
                <w:rFonts w:ascii="Times New Roman" w:hAnsi="Times New Roman" w:cs="Times New Roman"/>
                <w:sz w:val="16"/>
                <w:szCs w:val="16"/>
              </w:rPr>
              <w:t xml:space="preserve">, </w:t>
            </w:r>
            <w:r w:rsidRPr="004F2B46">
              <w:rPr>
                <w:rFonts w:ascii="Times New Roman" w:hAnsi="Times New Roman" w:cs="Times New Roman"/>
                <w:sz w:val="16"/>
                <w:szCs w:val="16"/>
              </w:rPr>
              <w:t xml:space="preserve"> </w:t>
            </w:r>
            <w:r>
              <w:rPr>
                <w:rFonts w:ascii="Times New Roman" w:hAnsi="Times New Roman" w:cs="Times New Roman"/>
                <w:sz w:val="16"/>
                <w:szCs w:val="16"/>
              </w:rPr>
              <w:t>Anexa 2 – Servicii sociale</w:t>
            </w:r>
          </w:p>
          <w:p w14:paraId="2F902018" w14:textId="6D791B3F" w:rsidR="00AE6571" w:rsidRPr="007C40D5" w:rsidRDefault="00AE6571" w:rsidP="00AC3C1C">
            <w:pPr>
              <w:spacing w:before="120" w:after="120"/>
              <w:rPr>
                <w:rFonts w:ascii="Times New Roman" w:hAnsi="Times New Roman" w:cs="Times New Roman"/>
                <w:sz w:val="16"/>
                <w:szCs w:val="16"/>
              </w:rPr>
            </w:pPr>
            <w:r w:rsidRPr="00AE6571">
              <w:rPr>
                <w:rFonts w:ascii="Times New Roman" w:hAnsi="Times New Roman" w:cs="Times New Roman"/>
                <w:sz w:val="16"/>
                <w:szCs w:val="16"/>
              </w:rPr>
              <w:t>Achiziționarea serviciului de pază şi ordine pentru punctul de lucru SPAPP - TIMPARK situat în Timișoara, calea Șagului, nr. 147/E (Biroul Ridicări Auto), pentru perioada 01.01.2023, ora 00:00 - 31.12.2023, ora 24:00, respectiv 365 zile.</w:t>
            </w:r>
          </w:p>
        </w:tc>
      </w:tr>
      <w:tr w:rsidR="00AC3C1C" w:rsidRPr="007C40D5" w14:paraId="6FB4C509" w14:textId="77777777" w:rsidTr="00E755E2">
        <w:tc>
          <w:tcPr>
            <w:tcW w:w="4531" w:type="dxa"/>
          </w:tcPr>
          <w:p w14:paraId="002FD0DE"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456C8846" w14:textId="4500F7F1" w:rsidR="00AC3C1C" w:rsidRPr="007C40D5" w:rsidRDefault="00220C4F" w:rsidP="00AC3C1C">
            <w:pPr>
              <w:spacing w:before="120" w:after="120"/>
              <w:rPr>
                <w:rFonts w:ascii="Times New Roman" w:hAnsi="Times New Roman" w:cs="Times New Roman"/>
                <w:sz w:val="16"/>
                <w:szCs w:val="16"/>
              </w:rPr>
            </w:pPr>
            <w:r w:rsidRPr="00220C4F">
              <w:rPr>
                <w:rFonts w:ascii="Times New Roman" w:hAnsi="Times New Roman" w:cs="Times New Roman"/>
                <w:sz w:val="16"/>
                <w:szCs w:val="16"/>
              </w:rPr>
              <w:t>P01 A2</w:t>
            </w:r>
          </w:p>
        </w:tc>
      </w:tr>
    </w:tbl>
    <w:p w14:paraId="04F7F02C"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404DC1F1" wp14:editId="021615E4">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1CB98FD3" w14:textId="77777777" w:rsidR="004F2B46" w:rsidRPr="00851497" w:rsidRDefault="004F2B46"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DC1F1"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" fillcolor="#e7e6e6 [3214]">
                <v:textbox>
                  <w:txbxContent>
                    <w:p w14:paraId="1CB98FD3" w14:textId="77777777" w:rsidR="004F2B46" w:rsidRPr="00851497" w:rsidRDefault="004F2B46"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36C56BE0"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4EC84A70"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74DC9143"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4CBDAABB"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24DDD6A5" w14:textId="77777777" w:rsidTr="001D0AD6">
        <w:tc>
          <w:tcPr>
            <w:tcW w:w="4531" w:type="dxa"/>
          </w:tcPr>
          <w:p w14:paraId="234B9749"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25F78CB6"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37D58A7C" w14:textId="77777777" w:rsidTr="001D0AD6">
        <w:tc>
          <w:tcPr>
            <w:tcW w:w="4531" w:type="dxa"/>
          </w:tcPr>
          <w:p w14:paraId="6D803814"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6AF443AF"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DD5375F" w14:textId="77777777" w:rsidTr="001D0AD6">
        <w:tc>
          <w:tcPr>
            <w:tcW w:w="4531" w:type="dxa"/>
          </w:tcPr>
          <w:p w14:paraId="162E7EE8" w14:textId="77777777"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14:paraId="10C7452E"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47B5A058"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72927957" w14:textId="77777777" w:rsidTr="001D0AD6">
        <w:tc>
          <w:tcPr>
            <w:tcW w:w="4531" w:type="dxa"/>
          </w:tcPr>
          <w:p w14:paraId="17BA047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564A119C"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2BA30F8E" w14:textId="77777777" w:rsidTr="001D0AD6">
        <w:tc>
          <w:tcPr>
            <w:tcW w:w="4531" w:type="dxa"/>
          </w:tcPr>
          <w:p w14:paraId="7845FF7B"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3066FBB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Telefon:</w:t>
            </w:r>
          </w:p>
          <w:p w14:paraId="79D3297D"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34EB9F57"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4E4C9B0E"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14:paraId="6BE548B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14:paraId="56248700"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25BED1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5DE92DD0" w14:textId="77777777" w:rsidTr="001D0AD6">
        <w:tc>
          <w:tcPr>
            <w:tcW w:w="4531" w:type="dxa"/>
          </w:tcPr>
          <w:p w14:paraId="299874A8"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Informații generale:</w:t>
            </w:r>
          </w:p>
        </w:tc>
        <w:tc>
          <w:tcPr>
            <w:tcW w:w="4531" w:type="dxa"/>
          </w:tcPr>
          <w:p w14:paraId="58C0221A"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12549996" w14:textId="77777777" w:rsidTr="001D0AD6">
        <w:tc>
          <w:tcPr>
            <w:tcW w:w="4531" w:type="dxa"/>
          </w:tcPr>
          <w:p w14:paraId="558F73C1" w14:textId="77777777" w:rsidR="001D0AD6" w:rsidRPr="00251DED" w:rsidRDefault="00480403" w:rsidP="001D0AD6">
            <w:pPr>
              <w:spacing w:before="120" w:after="120"/>
              <w:rPr>
                <w:rFonts w:ascii="Times New Roman" w:eastAsia="Times New Roman" w:hAnsi="Times New Roman" w:cs="Times New Roman"/>
                <w:b/>
                <w:sz w:val="16"/>
                <w:szCs w:val="16"/>
                <w:lang w:eastAsia="ro-RO"/>
              </w:rPr>
            </w:pPr>
            <w:r w:rsidRPr="00FB424A">
              <w:rPr>
                <w:rFonts w:ascii="Times New Roman" w:eastAsia="Times New Roman" w:hAnsi="Times New Roman" w:cs="Times New Roman"/>
                <w:b/>
                <w:sz w:val="16"/>
                <w:szCs w:val="16"/>
                <w:lang w:eastAsia="ro-RO"/>
              </w:rPr>
              <w:t>Operatorul economic este o microîntreprindere, o întreprindere mică sau o întreprindere mijlocie?</w:t>
            </w:r>
          </w:p>
        </w:tc>
        <w:tc>
          <w:tcPr>
            <w:tcW w:w="4531" w:type="dxa"/>
          </w:tcPr>
          <w:p w14:paraId="7B58A23B"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A22BE" w:rsidRPr="007C40D5" w14:paraId="41B5B8EB" w14:textId="77777777" w:rsidTr="00D60DF0">
        <w:trPr>
          <w:trHeight w:val="1286"/>
        </w:trPr>
        <w:tc>
          <w:tcPr>
            <w:tcW w:w="4531" w:type="dxa"/>
          </w:tcPr>
          <w:p w14:paraId="5294D58D" w14:textId="77777777" w:rsidR="00EA22BE" w:rsidRPr="00D60DF0" w:rsidRDefault="00EA22B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w:t>
            </w:r>
            <w:r w:rsidR="00D60DF0">
              <w:rPr>
                <w:rFonts w:ascii="Times New Roman" w:eastAsia="Times New Roman" w:hAnsi="Times New Roman" w:cs="Times New Roman"/>
                <w:sz w:val="16"/>
                <w:szCs w:val="16"/>
                <w:lang w:eastAsia="ro-RO"/>
              </w:rPr>
              <w:t>ru, disponibilă în mod gratuit?</w:t>
            </w:r>
          </w:p>
        </w:tc>
        <w:tc>
          <w:tcPr>
            <w:tcW w:w="4531" w:type="dxa"/>
          </w:tcPr>
          <w:p w14:paraId="32D155B2" w14:textId="77777777" w:rsidR="00EA22BE" w:rsidRPr="007C40D5" w:rsidRDefault="00EA22B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14:paraId="23D14E7B" w14:textId="77777777" w:rsidR="00EA22BE" w:rsidRPr="007C40D5" w:rsidRDefault="00EA22BE" w:rsidP="00927D94">
            <w:pPr>
              <w:spacing w:before="120" w:after="120"/>
              <w:rPr>
                <w:rFonts w:ascii="Times New Roman" w:eastAsia="Times New Roman" w:hAnsi="Times New Roman" w:cs="Times New Roman"/>
                <w:sz w:val="16"/>
                <w:szCs w:val="16"/>
                <w:lang w:eastAsia="ro-RO"/>
              </w:rPr>
            </w:pPr>
          </w:p>
          <w:p w14:paraId="2FBC7CBB" w14:textId="77777777" w:rsidR="00EA22BE" w:rsidRPr="007C40D5" w:rsidRDefault="00EA22BE" w:rsidP="00927D94">
            <w:pPr>
              <w:spacing w:before="120" w:after="120"/>
              <w:rPr>
                <w:rFonts w:ascii="Times New Roman" w:eastAsia="Times New Roman" w:hAnsi="Times New Roman" w:cs="Times New Roman"/>
                <w:sz w:val="16"/>
                <w:szCs w:val="16"/>
                <w:lang w:eastAsia="ro-RO"/>
              </w:rPr>
            </w:pPr>
          </w:p>
          <w:p w14:paraId="6D09E6AD" w14:textId="77777777" w:rsidR="00EA22BE" w:rsidRPr="007C40D5" w:rsidRDefault="00EA22BE" w:rsidP="00927D94">
            <w:pPr>
              <w:spacing w:before="120" w:after="120"/>
              <w:rPr>
                <w:rFonts w:ascii="Times New Roman" w:eastAsia="Times New Roman" w:hAnsi="Times New Roman" w:cs="Times New Roman"/>
                <w:sz w:val="16"/>
                <w:szCs w:val="16"/>
                <w:lang w:eastAsia="ro-RO"/>
              </w:rPr>
            </w:pPr>
          </w:p>
          <w:p w14:paraId="2FE36566" w14:textId="77777777" w:rsidR="00EA22BE" w:rsidRPr="007C40D5" w:rsidRDefault="00EA22BE" w:rsidP="00927D94">
            <w:pPr>
              <w:spacing w:before="120" w:after="120"/>
              <w:rPr>
                <w:rFonts w:ascii="Times New Roman" w:eastAsia="Times New Roman" w:hAnsi="Times New Roman" w:cs="Times New Roman"/>
                <w:sz w:val="16"/>
                <w:szCs w:val="16"/>
                <w:lang w:eastAsia="ro-RO"/>
              </w:rPr>
            </w:pPr>
          </w:p>
        </w:tc>
      </w:tr>
      <w:tr w:rsidR="00480403" w:rsidRPr="007C40D5" w14:paraId="6AB37E26" w14:textId="77777777" w:rsidTr="001D0AD6">
        <w:tc>
          <w:tcPr>
            <w:tcW w:w="4531" w:type="dxa"/>
          </w:tcPr>
          <w:p w14:paraId="7383F86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Forma de participare:</w:t>
            </w:r>
          </w:p>
        </w:tc>
        <w:tc>
          <w:tcPr>
            <w:tcW w:w="4531" w:type="dxa"/>
          </w:tcPr>
          <w:p w14:paraId="28DE140A"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52D5E235" w14:textId="77777777" w:rsidTr="00E722C2">
        <w:tc>
          <w:tcPr>
            <w:tcW w:w="4531" w:type="dxa"/>
            <w:tcBorders>
              <w:bottom w:val="single" w:sz="4" w:space="0" w:color="auto"/>
            </w:tcBorders>
          </w:tcPr>
          <w:p w14:paraId="02FB72B1"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036B9F96"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1B00776B" w14:textId="77777777" w:rsidTr="00E722C2">
        <w:tc>
          <w:tcPr>
            <w:tcW w:w="9062" w:type="dxa"/>
            <w:gridSpan w:val="2"/>
            <w:shd w:val="clear" w:color="auto" w:fill="E7E6E6" w:themeFill="background2"/>
          </w:tcPr>
          <w:p w14:paraId="7253FC3C"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3D752345" w14:textId="77777777" w:rsidTr="001D0AD6">
        <w:tc>
          <w:tcPr>
            <w:tcW w:w="4531" w:type="dxa"/>
          </w:tcPr>
          <w:p w14:paraId="7BF213D1"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10EF31DD"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4358A55B"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3ACC6522"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4E50915B"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03E53F42"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0CB8695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19AF234D"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6EEA06E1"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2316D1A3"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51D6EBBA"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3D1E1A5C"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46E60274"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6B20E2EC" w14:textId="77777777" w:rsidTr="003034E8">
        <w:tc>
          <w:tcPr>
            <w:tcW w:w="9062" w:type="dxa"/>
          </w:tcPr>
          <w:p w14:paraId="00F8FD7A"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67AE5B03"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10AA4213" w14:textId="77777777" w:rsidTr="003034E8">
        <w:tc>
          <w:tcPr>
            <w:tcW w:w="4531" w:type="dxa"/>
          </w:tcPr>
          <w:p w14:paraId="26E68165"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73FECA78"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757CFFEB" w14:textId="77777777" w:rsidTr="003034E8">
        <w:tc>
          <w:tcPr>
            <w:tcW w:w="4531" w:type="dxa"/>
          </w:tcPr>
          <w:p w14:paraId="6EB59CB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4849A25F"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4BE6EF7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B4B859E" w14:textId="77777777" w:rsidTr="003034E8">
        <w:tc>
          <w:tcPr>
            <w:tcW w:w="4531" w:type="dxa"/>
          </w:tcPr>
          <w:p w14:paraId="5772BED9"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68107AFF"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70F2673A" w14:textId="77777777" w:rsidTr="003034E8">
        <w:tc>
          <w:tcPr>
            <w:tcW w:w="4531" w:type="dxa"/>
          </w:tcPr>
          <w:p w14:paraId="7B51D756"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0DBEEF63"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3B372EBF" w14:textId="77777777" w:rsidTr="003034E8">
        <w:tc>
          <w:tcPr>
            <w:tcW w:w="4531" w:type="dxa"/>
          </w:tcPr>
          <w:p w14:paraId="1E6F1A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27491F0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7A3CA442" w14:textId="77777777" w:rsidTr="003034E8">
        <w:tc>
          <w:tcPr>
            <w:tcW w:w="4531" w:type="dxa"/>
          </w:tcPr>
          <w:p w14:paraId="4F0936D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2F8AC88D"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73BBADE5" w14:textId="77777777" w:rsidTr="003034E8">
        <w:tc>
          <w:tcPr>
            <w:tcW w:w="4531" w:type="dxa"/>
          </w:tcPr>
          <w:p w14:paraId="03766C6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712A02D6"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20B2899" w14:textId="77777777" w:rsidR="003034E8" w:rsidRPr="007C40D5" w:rsidRDefault="003034E8" w:rsidP="00E755E2">
      <w:pPr>
        <w:rPr>
          <w:rFonts w:ascii="Times New Roman" w:hAnsi="Times New Roman" w:cs="Times New Roman"/>
          <w:sz w:val="24"/>
          <w:szCs w:val="24"/>
        </w:rPr>
      </w:pPr>
    </w:p>
    <w:p w14:paraId="0121398C"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284AEC68" w14:textId="77777777" w:rsidTr="00926CBC">
        <w:tc>
          <w:tcPr>
            <w:tcW w:w="4531" w:type="dxa"/>
          </w:tcPr>
          <w:p w14:paraId="72A959AB"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14:paraId="65E1F398"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5C96A7A7" w14:textId="77777777" w:rsidTr="00926CBC">
        <w:tc>
          <w:tcPr>
            <w:tcW w:w="4531" w:type="dxa"/>
          </w:tcPr>
          <w:p w14:paraId="5D5C119E"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utilizează capacitățile altor entități pentru a satisface criteriile de selecție prevăzute în partea IV, precum și </w:t>
            </w:r>
            <w:r w:rsidRPr="007C40D5">
              <w:rPr>
                <w:rFonts w:ascii="Times New Roman" w:hAnsi="Times New Roman" w:cs="Times New Roman"/>
                <w:sz w:val="16"/>
                <w:szCs w:val="16"/>
              </w:rPr>
              <w:lastRenderedPageBreak/>
              <w:t>(dacă este cazul) criteriile și regulile menționate în partea V de mai jos?</w:t>
            </w:r>
          </w:p>
        </w:tc>
        <w:tc>
          <w:tcPr>
            <w:tcW w:w="4531" w:type="dxa"/>
          </w:tcPr>
          <w:p w14:paraId="301CD150"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 Da [] Nu</w:t>
            </w:r>
          </w:p>
        </w:tc>
      </w:tr>
    </w:tbl>
    <w:p w14:paraId="1AAA9759"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7C366E21" w14:textId="77777777" w:rsidTr="00E75BD0">
        <w:tc>
          <w:tcPr>
            <w:tcW w:w="9062" w:type="dxa"/>
            <w:shd w:val="clear" w:color="auto" w:fill="E7E6E6" w:themeFill="background2"/>
          </w:tcPr>
          <w:p w14:paraId="1D7CF778"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5E2E6AAB"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5BF052D"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4F2BDF93" w14:textId="77777777" w:rsidR="00E75BD0" w:rsidRPr="007C40D5" w:rsidRDefault="00E75BD0" w:rsidP="00E755E2">
      <w:pPr>
        <w:rPr>
          <w:rFonts w:ascii="Times New Roman" w:hAnsi="Times New Roman" w:cs="Times New Roman"/>
          <w:sz w:val="24"/>
          <w:szCs w:val="24"/>
        </w:rPr>
      </w:pPr>
    </w:p>
    <w:p w14:paraId="612CE058"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608A053D" w14:textId="77777777" w:rsidTr="006F07CA">
        <w:tc>
          <w:tcPr>
            <w:tcW w:w="9062" w:type="dxa"/>
            <w:shd w:val="clear" w:color="auto" w:fill="E7E6E6" w:themeFill="background2"/>
          </w:tcPr>
          <w:p w14:paraId="11A776EC" w14:textId="77777777"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29F7D645"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1EA6AA45" w14:textId="77777777" w:rsidTr="006F07CA">
        <w:tc>
          <w:tcPr>
            <w:tcW w:w="4531" w:type="dxa"/>
          </w:tcPr>
          <w:p w14:paraId="23E3D8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76E73344"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225FDD2F" w14:textId="77777777" w:rsidTr="006F07CA">
        <w:tc>
          <w:tcPr>
            <w:tcW w:w="4531" w:type="dxa"/>
          </w:tcPr>
          <w:p w14:paraId="7ADEE890" w14:textId="77777777"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14:paraId="548CD1CD"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959781F"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3861FE27"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2B524B2"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60BC7B0C" w14:textId="77777777" w:rsidTr="006F07CA">
        <w:tc>
          <w:tcPr>
            <w:tcW w:w="9062" w:type="dxa"/>
            <w:shd w:val="clear" w:color="auto" w:fill="E7E6E6" w:themeFill="background2"/>
          </w:tcPr>
          <w:p w14:paraId="0A4DAB97"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39C9683B" w14:textId="77777777" w:rsidR="00AC1312" w:rsidRPr="007C40D5" w:rsidRDefault="00AC1312" w:rsidP="00E755E2">
      <w:pPr>
        <w:rPr>
          <w:rFonts w:ascii="Times New Roman" w:hAnsi="Times New Roman" w:cs="Times New Roman"/>
          <w:sz w:val="24"/>
          <w:szCs w:val="24"/>
        </w:rPr>
      </w:pPr>
    </w:p>
    <w:p w14:paraId="7EB07659"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52B92925"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246C512D"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6A72F1EE"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0FCB3136" w14:textId="77777777" w:rsidTr="006F07CA">
        <w:tc>
          <w:tcPr>
            <w:tcW w:w="9062" w:type="dxa"/>
            <w:shd w:val="clear" w:color="auto" w:fill="E7E6E6" w:themeFill="background2"/>
          </w:tcPr>
          <w:p w14:paraId="56B81558"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6F17C1A9"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7D6D516C"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65D9A520"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69A0B76E"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55A9EBFF"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72CF8B32"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1F1BFD25"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012BA403"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7307CFCE" w14:textId="77777777" w:rsidTr="00312192">
        <w:tc>
          <w:tcPr>
            <w:tcW w:w="4531" w:type="dxa"/>
          </w:tcPr>
          <w:p w14:paraId="023FADD5"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5FFC7455"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59E0101E" w14:textId="77777777" w:rsidTr="00312192">
        <w:tc>
          <w:tcPr>
            <w:tcW w:w="4531" w:type="dxa"/>
          </w:tcPr>
          <w:p w14:paraId="0DBC0B26"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02046748"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DFAEAA7"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E08FD09"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49A5BCCD" w14:textId="77777777" w:rsidTr="00312192">
        <w:tc>
          <w:tcPr>
            <w:tcW w:w="4531" w:type="dxa"/>
          </w:tcPr>
          <w:p w14:paraId="03D7448A"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746D1C59"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18E587B5"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3893EA85"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1D98B9E6" w14:textId="77777777" w:rsidR="00312192" w:rsidRPr="007C40D5" w:rsidRDefault="00312192" w:rsidP="00312192">
            <w:pPr>
              <w:spacing w:before="120" w:after="120"/>
              <w:rPr>
                <w:rFonts w:ascii="Times New Roman" w:hAnsi="Times New Roman" w:cs="Times New Roman"/>
                <w:sz w:val="16"/>
                <w:szCs w:val="16"/>
              </w:rPr>
            </w:pPr>
          </w:p>
          <w:p w14:paraId="07206E45"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02330C03"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B607261"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3E10E249"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28C5DC6B"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23AB94D8" w14:textId="77777777" w:rsidTr="00312192">
        <w:tc>
          <w:tcPr>
            <w:tcW w:w="4531" w:type="dxa"/>
          </w:tcPr>
          <w:p w14:paraId="7648ECB2"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66AD5BE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1FBF5383" w14:textId="77777777" w:rsidTr="00312192">
        <w:tc>
          <w:tcPr>
            <w:tcW w:w="4531" w:type="dxa"/>
          </w:tcPr>
          <w:p w14:paraId="0879F9D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4A7258A3"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9F38A75" w14:textId="77777777" w:rsidR="00635520" w:rsidRPr="007C40D5" w:rsidRDefault="00635520" w:rsidP="00E755E2">
      <w:pPr>
        <w:rPr>
          <w:rFonts w:ascii="Times New Roman" w:hAnsi="Times New Roman" w:cs="Times New Roman"/>
          <w:sz w:val="24"/>
          <w:szCs w:val="24"/>
        </w:rPr>
      </w:pPr>
    </w:p>
    <w:p w14:paraId="5F135104"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0317EE3C"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542291C8" w14:textId="77777777" w:rsidTr="00635520">
        <w:tc>
          <w:tcPr>
            <w:tcW w:w="4531" w:type="dxa"/>
          </w:tcPr>
          <w:p w14:paraId="481B16DD"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5248F66D"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0BF3AA8D" w14:textId="77777777" w:rsidTr="00635520">
        <w:tc>
          <w:tcPr>
            <w:tcW w:w="4531" w:type="dxa"/>
          </w:tcPr>
          <w:p w14:paraId="4D3F8BDC"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19E5477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0AE7AFA5" w14:textId="77777777" w:rsidTr="00635520">
        <w:trPr>
          <w:trHeight w:val="445"/>
        </w:trPr>
        <w:tc>
          <w:tcPr>
            <w:tcW w:w="4531" w:type="dxa"/>
            <w:vMerge w:val="restart"/>
          </w:tcPr>
          <w:p w14:paraId="1DE2A28A" w14:textId="77777777" w:rsidR="00635520" w:rsidRPr="007C40D5" w:rsidRDefault="00635520" w:rsidP="00635520">
            <w:pPr>
              <w:spacing w:before="120" w:after="120"/>
              <w:rPr>
                <w:rFonts w:ascii="Times New Roman" w:hAnsi="Times New Roman" w:cs="Times New Roman"/>
                <w:sz w:val="16"/>
                <w:szCs w:val="16"/>
              </w:rPr>
            </w:pPr>
          </w:p>
          <w:p w14:paraId="1A824E45"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14016125"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13F8852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4018482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7E9437EF"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1732C822"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12348105"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4646EE"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3A1BCF16"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57E4426E"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6AD552B8"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14D3581B"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17CF63C0" w14:textId="77777777" w:rsidTr="006F07CA">
        <w:trPr>
          <w:trHeight w:val="1065"/>
        </w:trPr>
        <w:tc>
          <w:tcPr>
            <w:tcW w:w="4531" w:type="dxa"/>
            <w:vMerge/>
          </w:tcPr>
          <w:p w14:paraId="754A0A61"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347D2958"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40A7E36B"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3CC608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52A00105"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5F53FED2"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463AE9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F2E54D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F7A72FB"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799F925" w14:textId="77777777" w:rsidR="002D366C" w:rsidRPr="007C40D5" w:rsidRDefault="002D366C" w:rsidP="001B6B92">
            <w:pPr>
              <w:rPr>
                <w:rFonts w:ascii="Times New Roman" w:eastAsia="Times New Roman" w:hAnsi="Times New Roman" w:cs="Times New Roman"/>
                <w:sz w:val="16"/>
                <w:szCs w:val="16"/>
                <w:lang w:eastAsia="ro-RO"/>
              </w:rPr>
            </w:pPr>
          </w:p>
          <w:p w14:paraId="68F80B35"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0ED2D962"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49EA3202"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388D536A"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20C5D76F"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60E6939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8B7FE2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59D641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5215F5B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2F7F3C47"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3F383361"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A17E3EE"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1901D8B" w14:textId="77777777" w:rsidR="002D366C" w:rsidRPr="007C40D5" w:rsidRDefault="002D366C" w:rsidP="001B6B92">
            <w:pPr>
              <w:rPr>
                <w:rFonts w:ascii="Times New Roman" w:eastAsia="Times New Roman" w:hAnsi="Times New Roman" w:cs="Times New Roman"/>
                <w:sz w:val="16"/>
                <w:szCs w:val="16"/>
                <w:lang w:eastAsia="ro-RO"/>
              </w:rPr>
            </w:pPr>
          </w:p>
          <w:p w14:paraId="00CA2F8C"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678EBD5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A0378C4"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223CF6A9"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122EC339" w14:textId="77777777" w:rsidTr="00635520">
        <w:tc>
          <w:tcPr>
            <w:tcW w:w="4531" w:type="dxa"/>
          </w:tcPr>
          <w:p w14:paraId="0A3272A1"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4C642E9A"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3A5CB8EA"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7042FDC" w14:textId="77777777" w:rsidR="00635520" w:rsidRPr="007C40D5" w:rsidRDefault="00635520" w:rsidP="00E755E2">
      <w:pPr>
        <w:rPr>
          <w:rFonts w:ascii="Times New Roman" w:hAnsi="Times New Roman" w:cs="Times New Roman"/>
          <w:sz w:val="24"/>
          <w:szCs w:val="24"/>
        </w:rPr>
      </w:pPr>
    </w:p>
    <w:p w14:paraId="66ACCFB4"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09AAE5B5" w14:textId="77777777" w:rsidTr="006F07CA">
        <w:tc>
          <w:tcPr>
            <w:tcW w:w="9062" w:type="dxa"/>
            <w:shd w:val="clear" w:color="auto" w:fill="E7E6E6" w:themeFill="background2"/>
          </w:tcPr>
          <w:p w14:paraId="0EA922DB"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7C3B026E"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5021A3B4" w14:textId="77777777" w:rsidTr="001F10CF">
        <w:tc>
          <w:tcPr>
            <w:tcW w:w="4531" w:type="dxa"/>
          </w:tcPr>
          <w:p w14:paraId="7ED92035"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6AB580F8"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7E495D3D" w14:textId="77777777" w:rsidTr="006F07CA">
        <w:trPr>
          <w:trHeight w:val="154"/>
        </w:trPr>
        <w:tc>
          <w:tcPr>
            <w:tcW w:w="4531" w:type="dxa"/>
            <w:vMerge w:val="restart"/>
          </w:tcPr>
          <w:p w14:paraId="359202AA"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3D7CF82B"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518EFD19" w14:textId="77777777" w:rsidTr="001F10CF">
        <w:trPr>
          <w:trHeight w:val="154"/>
        </w:trPr>
        <w:tc>
          <w:tcPr>
            <w:tcW w:w="4531" w:type="dxa"/>
            <w:vMerge/>
          </w:tcPr>
          <w:p w14:paraId="5F8AE245"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6E176DAB"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13D73BF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323927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46B60FF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21791D7D" w14:textId="77777777" w:rsidTr="006F07CA">
        <w:trPr>
          <w:trHeight w:val="411"/>
        </w:trPr>
        <w:tc>
          <w:tcPr>
            <w:tcW w:w="4531" w:type="dxa"/>
          </w:tcPr>
          <w:p w14:paraId="759092C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465BCF4F"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4B2CDCA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131982B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54B80849"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14:paraId="3322AAA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53F9326A"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1A0FE85F"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6F525282"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443448C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24D9B8D1"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F93E35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77849FD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5F61B1C"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D7AC6A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A22F6F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A6836F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B11A38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EBA7CC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351D43B"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547B18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A72569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F6FE04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1FCCBD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3A246666"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BA9941C" w14:textId="77777777" w:rsidTr="00B167CD">
        <w:trPr>
          <w:trHeight w:val="229"/>
        </w:trPr>
        <w:tc>
          <w:tcPr>
            <w:tcW w:w="4531" w:type="dxa"/>
            <w:vMerge w:val="restart"/>
          </w:tcPr>
          <w:p w14:paraId="3E6D145C"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79B2DFFD"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E47F38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957782A"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5C521291" w14:textId="77777777" w:rsidTr="006F07CA">
        <w:trPr>
          <w:trHeight w:val="229"/>
        </w:trPr>
        <w:tc>
          <w:tcPr>
            <w:tcW w:w="4531" w:type="dxa"/>
            <w:vMerge/>
          </w:tcPr>
          <w:p w14:paraId="33A3E07F"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30E8386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7C7F60B"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D36FA2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3127BB8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040ABEE6" w14:textId="77777777" w:rsidTr="00B167CD">
        <w:trPr>
          <w:trHeight w:val="229"/>
        </w:trPr>
        <w:tc>
          <w:tcPr>
            <w:tcW w:w="4531" w:type="dxa"/>
            <w:vMerge w:val="restart"/>
          </w:tcPr>
          <w:p w14:paraId="539F2D6D"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1C9E85E4"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088346C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F3E4C88"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6284B34" w14:textId="77777777" w:rsidTr="006F07CA">
        <w:trPr>
          <w:trHeight w:val="229"/>
        </w:trPr>
        <w:tc>
          <w:tcPr>
            <w:tcW w:w="4531" w:type="dxa"/>
            <w:vMerge/>
          </w:tcPr>
          <w:p w14:paraId="2B4A279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56DDA1D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0F97D5E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EF6F735"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73768DBC"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0A3041F" w14:textId="77777777" w:rsidTr="006F07CA">
        <w:trPr>
          <w:trHeight w:val="411"/>
        </w:trPr>
        <w:tc>
          <w:tcPr>
            <w:tcW w:w="4531" w:type="dxa"/>
          </w:tcPr>
          <w:p w14:paraId="72D9BE9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26708EC1"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4721401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1A4216C"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6C746BF4" w14:textId="77777777" w:rsidTr="006F07CA">
        <w:trPr>
          <w:trHeight w:val="411"/>
        </w:trPr>
        <w:tc>
          <w:tcPr>
            <w:tcW w:w="4531" w:type="dxa"/>
          </w:tcPr>
          <w:p w14:paraId="38E21BF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555697A2"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6040CB2"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468099E"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7645BD1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27919E89" w14:textId="77777777" w:rsidTr="006F07CA">
        <w:trPr>
          <w:trHeight w:val="411"/>
        </w:trPr>
        <w:tc>
          <w:tcPr>
            <w:tcW w:w="4531" w:type="dxa"/>
          </w:tcPr>
          <w:p w14:paraId="495E63DB"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452997E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7B586D4"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A027445"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B333B35"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47732650"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111192E5" w14:textId="77777777" w:rsidTr="006F07CA">
        <w:trPr>
          <w:trHeight w:val="411"/>
        </w:trPr>
        <w:tc>
          <w:tcPr>
            <w:tcW w:w="4531" w:type="dxa"/>
          </w:tcPr>
          <w:p w14:paraId="187BAE96"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5BE5688A"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0AE84AE1"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0C8D5DED"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26590BD1"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12705AD"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14:paraId="6A3D14E2" w14:textId="77777777" w:rsidR="00E85A96" w:rsidRPr="007C40D5" w:rsidRDefault="00E85A96" w:rsidP="00E755E2">
      <w:pPr>
        <w:rPr>
          <w:rFonts w:ascii="Times New Roman" w:hAnsi="Times New Roman" w:cs="Times New Roman"/>
          <w:sz w:val="24"/>
          <w:szCs w:val="24"/>
        </w:rPr>
      </w:pPr>
    </w:p>
    <w:p w14:paraId="44571D0F"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4619E8EE" w14:textId="77777777" w:rsidTr="00507F64">
        <w:tc>
          <w:tcPr>
            <w:tcW w:w="4531" w:type="dxa"/>
          </w:tcPr>
          <w:p w14:paraId="5D02A50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49831DC5"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67538807" w14:textId="77777777" w:rsidTr="00507F64">
        <w:tc>
          <w:tcPr>
            <w:tcW w:w="4531" w:type="dxa"/>
          </w:tcPr>
          <w:p w14:paraId="6B09CE8C"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7245B3C3" w14:textId="77777777" w:rsidR="00507F64" w:rsidRPr="007C40D5" w:rsidRDefault="00507F64" w:rsidP="00507F64">
            <w:pPr>
              <w:spacing w:before="120" w:after="120"/>
              <w:rPr>
                <w:rFonts w:ascii="Times New Roman" w:hAnsi="Times New Roman" w:cs="Times New Roman"/>
                <w:sz w:val="16"/>
                <w:szCs w:val="16"/>
              </w:rPr>
            </w:pPr>
          </w:p>
          <w:p w14:paraId="770E370C"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7762C742"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3833194"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7B11C551"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3CBAA5C"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630FE65C" w14:textId="77777777" w:rsidTr="00507F64">
        <w:tc>
          <w:tcPr>
            <w:tcW w:w="4531" w:type="dxa"/>
          </w:tcPr>
          <w:p w14:paraId="0A965115"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43B1529E"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04BB55E3"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1DA9AD1"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5A7203FD"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4055560" w14:textId="77777777" w:rsidR="00507F64" w:rsidRPr="00D50E05" w:rsidRDefault="00D50E05" w:rsidP="00D50E05">
      <w:pPr>
        <w:rPr>
          <w:rFonts w:ascii="Times New Roman" w:eastAsia="Times New Roman" w:hAnsi="Times New Roman" w:cs="Times New Roman"/>
          <w:b/>
          <w:sz w:val="24"/>
          <w:szCs w:val="24"/>
          <w:lang w:eastAsia="ro-RO"/>
        </w:rPr>
      </w:pPr>
      <w:r>
        <w:rPr>
          <w:rFonts w:ascii="Times New Roman" w:hAnsi="Times New Roman" w:cs="Times New Roman"/>
          <w:sz w:val="24"/>
          <w:szCs w:val="24"/>
        </w:rPr>
        <w:t xml:space="preserve">                                         </w:t>
      </w:r>
      <w:r w:rsidR="00AC1629" w:rsidRPr="007C40D5">
        <w:rPr>
          <w:rFonts w:ascii="Times New Roman" w:eastAsia="Times New Roman" w:hAnsi="Times New Roman" w:cs="Times New Roman"/>
          <w:b/>
          <w:sz w:val="24"/>
          <w:szCs w:val="24"/>
          <w:lang w:eastAsia="ro-RO"/>
        </w:rPr>
        <w:t>Partea IV: Criterii de selecție</w:t>
      </w:r>
    </w:p>
    <w:p w14:paraId="0BA92AAE"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73D710C7" w14:textId="77777777" w:rsidR="00AC1629" w:rsidRPr="007C40D5" w:rsidRDefault="00AC1629" w:rsidP="00AC1629">
      <w:pPr>
        <w:jc w:val="center"/>
        <w:rPr>
          <w:rFonts w:ascii="Times New Roman" w:eastAsia="Times New Roman" w:hAnsi="Times New Roman" w:cs="Times New Roman"/>
          <w:sz w:val="24"/>
          <w:szCs w:val="24"/>
          <w:lang w:eastAsia="ro-RO"/>
        </w:rPr>
      </w:pPr>
    </w:p>
    <w:p w14:paraId="1CAB8BA5" w14:textId="77777777"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65717CAD" w14:textId="77777777" w:rsidTr="0006437B">
        <w:tc>
          <w:tcPr>
            <w:tcW w:w="9062" w:type="dxa"/>
            <w:shd w:val="clear" w:color="auto" w:fill="E7E6E6" w:themeFill="background2"/>
          </w:tcPr>
          <w:p w14:paraId="7C18FB66"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4DC8E62B"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00444DC3" w14:textId="77777777" w:rsidTr="00162F6D">
        <w:tc>
          <w:tcPr>
            <w:tcW w:w="4531" w:type="dxa"/>
          </w:tcPr>
          <w:p w14:paraId="2F32D9FC"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4CE174A2"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2621D1FB" w14:textId="77777777" w:rsidTr="00162F6D">
        <w:tc>
          <w:tcPr>
            <w:tcW w:w="4531" w:type="dxa"/>
          </w:tcPr>
          <w:p w14:paraId="5767DC53"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467C359E"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7A814D04" w14:textId="77777777" w:rsidR="00162F6D" w:rsidRPr="007C40D5" w:rsidRDefault="00162F6D" w:rsidP="00E755E2">
      <w:pPr>
        <w:rPr>
          <w:rFonts w:ascii="Times New Roman" w:hAnsi="Times New Roman" w:cs="Times New Roman"/>
          <w:sz w:val="24"/>
          <w:szCs w:val="24"/>
        </w:rPr>
      </w:pPr>
    </w:p>
    <w:p w14:paraId="4D74938E"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15499157" w14:textId="77777777" w:rsidTr="0006437B">
        <w:tc>
          <w:tcPr>
            <w:tcW w:w="9062" w:type="dxa"/>
            <w:shd w:val="clear" w:color="auto" w:fill="E7E6E6" w:themeFill="background2"/>
          </w:tcPr>
          <w:p w14:paraId="0C4D873B"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2598535"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12051F7D" w14:textId="77777777" w:rsidTr="00A15E7F">
        <w:tc>
          <w:tcPr>
            <w:tcW w:w="4531" w:type="dxa"/>
          </w:tcPr>
          <w:p w14:paraId="7F580A7B"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6F9714C8"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6EB4C029" w14:textId="77777777" w:rsidTr="00A15E7F">
        <w:tc>
          <w:tcPr>
            <w:tcW w:w="4531" w:type="dxa"/>
          </w:tcPr>
          <w:p w14:paraId="6995C85D" w14:textId="77777777"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32347C57" w14:textId="77777777"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2292E64E"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89A09DC"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87940B8"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6A232E39" w14:textId="77777777" w:rsidTr="00A15E7F">
        <w:tc>
          <w:tcPr>
            <w:tcW w:w="4531" w:type="dxa"/>
          </w:tcPr>
          <w:p w14:paraId="273CE5A0"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6641E0FF" w14:textId="77777777"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14:paraId="0861877C" w14:textId="77777777" w:rsidR="0098241C" w:rsidRPr="007C40D5" w:rsidRDefault="0098241C" w:rsidP="00A15E7F">
            <w:pPr>
              <w:spacing w:before="120" w:after="120"/>
              <w:rPr>
                <w:rFonts w:ascii="Times New Roman" w:hAnsi="Times New Roman" w:cs="Times New Roman"/>
                <w:sz w:val="16"/>
                <w:szCs w:val="16"/>
              </w:rPr>
            </w:pPr>
          </w:p>
          <w:p w14:paraId="2097424B"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5D6EB18" w14:textId="77777777" w:rsidR="00A15E7F" w:rsidRPr="007C40D5" w:rsidRDefault="00A15E7F" w:rsidP="00A15E7F">
            <w:pPr>
              <w:spacing w:before="120" w:after="120"/>
              <w:rPr>
                <w:rFonts w:ascii="Times New Roman" w:hAnsi="Times New Roman" w:cs="Times New Roman"/>
                <w:sz w:val="16"/>
                <w:szCs w:val="16"/>
              </w:rPr>
            </w:pPr>
          </w:p>
          <w:p w14:paraId="0105EC3D"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B447E94"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6DB8EA3A" w14:textId="77777777" w:rsidR="0098241C" w:rsidRPr="007C40D5" w:rsidRDefault="0098241C" w:rsidP="00A15E7F">
            <w:pPr>
              <w:spacing w:before="120" w:after="120"/>
              <w:rPr>
                <w:rFonts w:ascii="Times New Roman" w:hAnsi="Times New Roman" w:cs="Times New Roman"/>
                <w:sz w:val="16"/>
                <w:szCs w:val="16"/>
              </w:rPr>
            </w:pPr>
          </w:p>
          <w:p w14:paraId="69FE9F0A"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8283918"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62B13F1C" w14:textId="77777777" w:rsidR="00A15E7F" w:rsidRPr="007C40D5" w:rsidRDefault="00A15E7F" w:rsidP="00510687">
      <w:pPr>
        <w:jc w:val="center"/>
        <w:rPr>
          <w:rFonts w:ascii="Times New Roman" w:hAnsi="Times New Roman" w:cs="Times New Roman"/>
          <w:sz w:val="24"/>
          <w:szCs w:val="24"/>
        </w:rPr>
      </w:pPr>
    </w:p>
    <w:p w14:paraId="44CEFF6C" w14:textId="77777777"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14:paraId="5B3D0348" w14:textId="77777777" w:rsidTr="0006437B">
        <w:tc>
          <w:tcPr>
            <w:tcW w:w="9062" w:type="dxa"/>
            <w:shd w:val="clear" w:color="auto" w:fill="E7E6E6" w:themeFill="background2"/>
          </w:tcPr>
          <w:p w14:paraId="54299B70"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EB3DB10" w14:textId="77777777"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14:paraId="618A315D" w14:textId="77777777" w:rsidTr="0006437B">
        <w:tc>
          <w:tcPr>
            <w:tcW w:w="4531" w:type="dxa"/>
          </w:tcPr>
          <w:p w14:paraId="64E7E2F5" w14:textId="77777777"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14:paraId="2EFAAB4B" w14:textId="77777777"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bl>
    <w:p w14:paraId="0D94A3D1" w14:textId="77777777" w:rsidR="00D15D08" w:rsidRPr="007C40D5" w:rsidRDefault="00D15D08" w:rsidP="00510687">
      <w:pPr>
        <w:jc w:val="center"/>
        <w:rPr>
          <w:rFonts w:ascii="Times New Roman" w:hAnsi="Times New Roman" w:cs="Times New Roman"/>
          <w:sz w:val="24"/>
          <w:szCs w:val="24"/>
        </w:rPr>
      </w:pPr>
    </w:p>
    <w:p w14:paraId="1A5D330A"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1A18506A" w14:textId="77777777" w:rsidTr="0006437B">
        <w:tc>
          <w:tcPr>
            <w:tcW w:w="9062" w:type="dxa"/>
            <w:shd w:val="clear" w:color="auto" w:fill="E7E6E6" w:themeFill="background2"/>
          </w:tcPr>
          <w:p w14:paraId="047BBD42"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31D1B844"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5C62CAFF" w14:textId="77777777" w:rsidTr="0006437B">
        <w:tc>
          <w:tcPr>
            <w:tcW w:w="4531" w:type="dxa"/>
          </w:tcPr>
          <w:p w14:paraId="5596E6AA"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191BD90F"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47507" w:rsidRPr="007C40D5" w14:paraId="3BDC238B" w14:textId="77777777" w:rsidTr="0006437B">
        <w:tc>
          <w:tcPr>
            <w:tcW w:w="4531" w:type="dxa"/>
          </w:tcPr>
          <w:p w14:paraId="55127B77"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14:paraId="41177479"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074C6052" w14:textId="77777777" w:rsidR="00C744EA" w:rsidRPr="007C40D5" w:rsidRDefault="00C744EA" w:rsidP="00510687">
      <w:pPr>
        <w:jc w:val="center"/>
        <w:rPr>
          <w:rFonts w:ascii="Times New Roman" w:hAnsi="Times New Roman" w:cs="Times New Roman"/>
          <w:sz w:val="24"/>
          <w:szCs w:val="24"/>
        </w:rPr>
      </w:pPr>
    </w:p>
    <w:p w14:paraId="1817CE95" w14:textId="77777777"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14:paraId="5ABF68B1" w14:textId="77777777" w:rsidTr="008063C8">
        <w:tc>
          <w:tcPr>
            <w:tcW w:w="9062" w:type="dxa"/>
            <w:shd w:val="clear" w:color="auto" w:fill="E7E6E6" w:themeFill="background2"/>
          </w:tcPr>
          <w:p w14:paraId="645CE4B9" w14:textId="77777777"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7C20462F" w14:textId="77777777" w:rsidR="00D87388" w:rsidRPr="007C40D5" w:rsidRDefault="00D87388" w:rsidP="00510687">
      <w:pPr>
        <w:jc w:val="center"/>
        <w:rPr>
          <w:rFonts w:ascii="Times New Roman" w:hAnsi="Times New Roman" w:cs="Times New Roman"/>
          <w:sz w:val="24"/>
          <w:szCs w:val="24"/>
        </w:rPr>
      </w:pPr>
    </w:p>
    <w:p w14:paraId="7D316AE3" w14:textId="77777777"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14:paraId="2D7634E5" w14:textId="77777777" w:rsidTr="008063C8">
        <w:tc>
          <w:tcPr>
            <w:tcW w:w="9062" w:type="dxa"/>
            <w:shd w:val="clear" w:color="auto" w:fill="E7E6E6" w:themeFill="background2"/>
          </w:tcPr>
          <w:p w14:paraId="6BDE835E" w14:textId="77777777"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5262A58F" w14:textId="77777777"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14:paraId="2AD7F5C8" w14:textId="77777777"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14:paraId="6446326C" w14:textId="77777777" w:rsidTr="00C93E14">
        <w:tc>
          <w:tcPr>
            <w:tcW w:w="4531" w:type="dxa"/>
          </w:tcPr>
          <w:p w14:paraId="39FCC329"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14:paraId="30D7DD01"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14:paraId="3FE75937" w14:textId="77777777" w:rsidTr="00C93E14">
        <w:tc>
          <w:tcPr>
            <w:tcW w:w="4531" w:type="dxa"/>
          </w:tcPr>
          <w:p w14:paraId="740948E0"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14:paraId="233DABF1"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14:paraId="0FFA0C0E"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14:paraId="06AD1DDA"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A5EE07B"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64D68F92"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64EB96B"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652C0E7E"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6634E2B2"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15E9A839"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95669E6" w14:textId="77777777" w:rsidR="00C93E14" w:rsidRPr="007C40D5" w:rsidRDefault="00C93E14" w:rsidP="003E0FA3">
      <w:pPr>
        <w:rPr>
          <w:rFonts w:ascii="Times New Roman" w:hAnsi="Times New Roman" w:cs="Times New Roman"/>
          <w:sz w:val="24"/>
          <w:szCs w:val="24"/>
        </w:rPr>
      </w:pPr>
    </w:p>
    <w:p w14:paraId="73296B00"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16FAE606"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325733F2"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5670947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37FD8DDA"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1537A32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127A3F5F"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76DDE830" w14:textId="77777777" w:rsidR="00AC1629" w:rsidRPr="007C40D5" w:rsidRDefault="00AC1629" w:rsidP="00E755E2">
      <w:pPr>
        <w:rPr>
          <w:rFonts w:ascii="Times New Roman" w:hAnsi="Times New Roman" w:cs="Times New Roman"/>
          <w:sz w:val="24"/>
          <w:szCs w:val="24"/>
        </w:rPr>
      </w:pPr>
    </w:p>
    <w:p w14:paraId="3A2180FC" w14:textId="77777777" w:rsidR="00AC1629" w:rsidRPr="007C40D5" w:rsidRDefault="00AC1629" w:rsidP="00E755E2">
      <w:pPr>
        <w:rPr>
          <w:rFonts w:ascii="Times New Roman" w:hAnsi="Times New Roman" w:cs="Times New Roman"/>
          <w:sz w:val="24"/>
          <w:szCs w:val="24"/>
        </w:rPr>
      </w:pPr>
    </w:p>
    <w:p w14:paraId="325E0DA7" w14:textId="77777777" w:rsidR="00507F64" w:rsidRPr="007C40D5" w:rsidRDefault="00507F64" w:rsidP="00E755E2">
      <w:pPr>
        <w:rPr>
          <w:rFonts w:ascii="Times New Roman" w:hAnsi="Times New Roman" w:cs="Times New Roman"/>
          <w:sz w:val="24"/>
          <w:szCs w:val="24"/>
        </w:rPr>
      </w:pPr>
    </w:p>
    <w:p w14:paraId="5D3E8BCB" w14:textId="77777777" w:rsidR="008063C8" w:rsidRDefault="008063C8">
      <w:pPr>
        <w:rPr>
          <w:rFonts w:ascii="Times New Roman" w:hAnsi="Times New Roman" w:cs="Times New Roman"/>
          <w:sz w:val="24"/>
          <w:szCs w:val="24"/>
        </w:rPr>
      </w:pPr>
    </w:p>
    <w:sectPr w:rsidR="008063C8" w:rsidSect="004F2B46">
      <w:pgSz w:w="11906" w:h="16838" w:code="9"/>
      <w:pgMar w:top="4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F60E" w14:textId="77777777" w:rsidR="006D7417" w:rsidRDefault="006D7417" w:rsidP="00BF73A5">
      <w:pPr>
        <w:spacing w:after="0" w:line="240" w:lineRule="auto"/>
      </w:pPr>
      <w:r>
        <w:separator/>
      </w:r>
    </w:p>
  </w:endnote>
  <w:endnote w:type="continuationSeparator" w:id="0">
    <w:p w14:paraId="64B5BDC4" w14:textId="77777777" w:rsidR="006D7417" w:rsidRDefault="006D7417"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1734" w14:textId="77777777" w:rsidR="006D7417" w:rsidRDefault="006D7417" w:rsidP="00BF73A5">
      <w:pPr>
        <w:spacing w:after="0" w:line="240" w:lineRule="auto"/>
      </w:pPr>
      <w:r>
        <w:separator/>
      </w:r>
    </w:p>
  </w:footnote>
  <w:footnote w:type="continuationSeparator" w:id="0">
    <w:p w14:paraId="7BB38F68" w14:textId="77777777" w:rsidR="006D7417" w:rsidRDefault="006D7417"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18"/>
    <w:rsid w:val="00004D85"/>
    <w:rsid w:val="00030124"/>
    <w:rsid w:val="0005116D"/>
    <w:rsid w:val="0006437B"/>
    <w:rsid w:val="000A20EA"/>
    <w:rsid w:val="000B69A3"/>
    <w:rsid w:val="000D0D61"/>
    <w:rsid w:val="001422C1"/>
    <w:rsid w:val="00151B7B"/>
    <w:rsid w:val="00162F6D"/>
    <w:rsid w:val="00190030"/>
    <w:rsid w:val="001907A9"/>
    <w:rsid w:val="001B6B92"/>
    <w:rsid w:val="001C63C2"/>
    <w:rsid w:val="001D0AD6"/>
    <w:rsid w:val="001F10CF"/>
    <w:rsid w:val="00211CF9"/>
    <w:rsid w:val="0021204A"/>
    <w:rsid w:val="00220C4F"/>
    <w:rsid w:val="00223391"/>
    <w:rsid w:val="002242AF"/>
    <w:rsid w:val="00245920"/>
    <w:rsid w:val="00251DED"/>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3742D"/>
    <w:rsid w:val="00457AC0"/>
    <w:rsid w:val="00470E93"/>
    <w:rsid w:val="004771EA"/>
    <w:rsid w:val="00480403"/>
    <w:rsid w:val="004823A2"/>
    <w:rsid w:val="00482DC4"/>
    <w:rsid w:val="00487AE3"/>
    <w:rsid w:val="00493074"/>
    <w:rsid w:val="00494430"/>
    <w:rsid w:val="004B44C7"/>
    <w:rsid w:val="004F2B46"/>
    <w:rsid w:val="005033B4"/>
    <w:rsid w:val="00507F64"/>
    <w:rsid w:val="00510687"/>
    <w:rsid w:val="005129D8"/>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D7417"/>
    <w:rsid w:val="006F07CA"/>
    <w:rsid w:val="00702882"/>
    <w:rsid w:val="00715886"/>
    <w:rsid w:val="007213BD"/>
    <w:rsid w:val="00741BC6"/>
    <w:rsid w:val="007536D7"/>
    <w:rsid w:val="007A311E"/>
    <w:rsid w:val="007C40D5"/>
    <w:rsid w:val="007F1DF1"/>
    <w:rsid w:val="008063C8"/>
    <w:rsid w:val="008107E3"/>
    <w:rsid w:val="008154ED"/>
    <w:rsid w:val="00831575"/>
    <w:rsid w:val="00851497"/>
    <w:rsid w:val="00871E6D"/>
    <w:rsid w:val="008A5721"/>
    <w:rsid w:val="008C6359"/>
    <w:rsid w:val="008F37D8"/>
    <w:rsid w:val="00900B8C"/>
    <w:rsid w:val="009038A9"/>
    <w:rsid w:val="0091162D"/>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AE6571"/>
    <w:rsid w:val="00AF0EE6"/>
    <w:rsid w:val="00B037C9"/>
    <w:rsid w:val="00B167CD"/>
    <w:rsid w:val="00B2463F"/>
    <w:rsid w:val="00B30CE6"/>
    <w:rsid w:val="00B3631A"/>
    <w:rsid w:val="00B45A98"/>
    <w:rsid w:val="00B46E7B"/>
    <w:rsid w:val="00B85AAA"/>
    <w:rsid w:val="00B93445"/>
    <w:rsid w:val="00BB7D41"/>
    <w:rsid w:val="00BD5550"/>
    <w:rsid w:val="00BF73A5"/>
    <w:rsid w:val="00C04847"/>
    <w:rsid w:val="00C170B4"/>
    <w:rsid w:val="00C744EA"/>
    <w:rsid w:val="00C93E14"/>
    <w:rsid w:val="00CA0B64"/>
    <w:rsid w:val="00CB37D5"/>
    <w:rsid w:val="00CB5D50"/>
    <w:rsid w:val="00CC0194"/>
    <w:rsid w:val="00CC3C09"/>
    <w:rsid w:val="00CD1D60"/>
    <w:rsid w:val="00D03D90"/>
    <w:rsid w:val="00D0582B"/>
    <w:rsid w:val="00D15D08"/>
    <w:rsid w:val="00D50E05"/>
    <w:rsid w:val="00D60DF0"/>
    <w:rsid w:val="00D61325"/>
    <w:rsid w:val="00D87388"/>
    <w:rsid w:val="00E03527"/>
    <w:rsid w:val="00E15342"/>
    <w:rsid w:val="00E65276"/>
    <w:rsid w:val="00E722C2"/>
    <w:rsid w:val="00E755E2"/>
    <w:rsid w:val="00E75BD0"/>
    <w:rsid w:val="00E85A96"/>
    <w:rsid w:val="00E92884"/>
    <w:rsid w:val="00EA1D83"/>
    <w:rsid w:val="00EA22BE"/>
    <w:rsid w:val="00EA52C3"/>
    <w:rsid w:val="00EB54F7"/>
    <w:rsid w:val="00EB6D46"/>
    <w:rsid w:val="00EB7860"/>
    <w:rsid w:val="00EC7BA4"/>
    <w:rsid w:val="00FB424A"/>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CAA6"/>
  <w15:docId w15:val="{AF11DAD0-8D8D-413F-849D-0C26757E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3B63-7BAD-4F34-B33A-0811949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2943</Words>
  <Characters>17073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Dan</cp:lastModifiedBy>
  <cp:revision>7</cp:revision>
  <cp:lastPrinted>2016-08-29T13:13:00Z</cp:lastPrinted>
  <dcterms:created xsi:type="dcterms:W3CDTF">2022-10-14T05:23:00Z</dcterms:created>
  <dcterms:modified xsi:type="dcterms:W3CDTF">2022-11-08T10:47:00Z</dcterms:modified>
</cp:coreProperties>
</file>